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A0772" w:rsidRPr="001B298C">
        <w:trPr>
          <w:trHeight w:hRule="exact" w:val="1666"/>
        </w:trPr>
        <w:tc>
          <w:tcPr>
            <w:tcW w:w="426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DA077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0772" w:rsidRPr="001B298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A0772" w:rsidRPr="001B298C">
        <w:trPr>
          <w:trHeight w:hRule="exact" w:val="211"/>
        </w:trPr>
        <w:tc>
          <w:tcPr>
            <w:tcW w:w="42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</w:tr>
      <w:tr w:rsidR="00DA0772">
        <w:trPr>
          <w:trHeight w:hRule="exact" w:val="416"/>
        </w:trPr>
        <w:tc>
          <w:tcPr>
            <w:tcW w:w="42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0772" w:rsidRPr="001B298C">
        <w:trPr>
          <w:trHeight w:hRule="exact" w:val="277"/>
        </w:trPr>
        <w:tc>
          <w:tcPr>
            <w:tcW w:w="426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426" w:type="dxa"/>
          </w:tcPr>
          <w:p w:rsidR="00DA0772" w:rsidRDefault="00DA0772"/>
        </w:tc>
        <w:tc>
          <w:tcPr>
            <w:tcW w:w="1277" w:type="dxa"/>
          </w:tcPr>
          <w:p w:rsidR="00DA0772" w:rsidRDefault="00DA07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A0772" w:rsidRPr="00661811">
        <w:trPr>
          <w:trHeight w:hRule="exact" w:val="555"/>
        </w:trPr>
        <w:tc>
          <w:tcPr>
            <w:tcW w:w="42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0772" w:rsidRPr="00661811" w:rsidRDefault="001B298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DA0772">
        <w:trPr>
          <w:trHeight w:hRule="exact" w:val="277"/>
        </w:trPr>
        <w:tc>
          <w:tcPr>
            <w:tcW w:w="42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A0772">
        <w:trPr>
          <w:trHeight w:hRule="exact" w:val="277"/>
        </w:trPr>
        <w:tc>
          <w:tcPr>
            <w:tcW w:w="426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426" w:type="dxa"/>
          </w:tcPr>
          <w:p w:rsidR="00DA0772" w:rsidRDefault="00DA0772"/>
        </w:tc>
        <w:tc>
          <w:tcPr>
            <w:tcW w:w="1277" w:type="dxa"/>
          </w:tcPr>
          <w:p w:rsidR="00DA0772" w:rsidRDefault="00DA0772"/>
        </w:tc>
        <w:tc>
          <w:tcPr>
            <w:tcW w:w="993" w:type="dxa"/>
          </w:tcPr>
          <w:p w:rsidR="00DA0772" w:rsidRDefault="00DA0772"/>
        </w:tc>
        <w:tc>
          <w:tcPr>
            <w:tcW w:w="2836" w:type="dxa"/>
          </w:tcPr>
          <w:p w:rsidR="00DA0772" w:rsidRDefault="00DA0772"/>
        </w:tc>
      </w:tr>
      <w:tr w:rsidR="00DA077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A0772">
        <w:trPr>
          <w:trHeight w:hRule="exact" w:val="1496"/>
        </w:trPr>
        <w:tc>
          <w:tcPr>
            <w:tcW w:w="426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защита и социальное обслуживание населения</w:t>
            </w:r>
          </w:p>
          <w:p w:rsidR="00DA0772" w:rsidRDefault="006618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DA0772" w:rsidRDefault="00DA0772"/>
        </w:tc>
      </w:tr>
      <w:tr w:rsidR="00DA077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A0772" w:rsidRPr="001B298C">
        <w:trPr>
          <w:trHeight w:hRule="exact" w:val="1389"/>
        </w:trPr>
        <w:tc>
          <w:tcPr>
            <w:tcW w:w="426" w:type="dxa"/>
          </w:tcPr>
          <w:p w:rsidR="00DA0772" w:rsidRDefault="00DA077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0772" w:rsidRPr="001B298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DA0772" w:rsidRPr="001B298C">
        <w:trPr>
          <w:trHeight w:hRule="exact" w:val="416"/>
        </w:trPr>
        <w:tc>
          <w:tcPr>
            <w:tcW w:w="42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</w:tr>
      <w:tr w:rsidR="00DA077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A0772" w:rsidRDefault="00DA0772"/>
        </w:tc>
        <w:tc>
          <w:tcPr>
            <w:tcW w:w="426" w:type="dxa"/>
          </w:tcPr>
          <w:p w:rsidR="00DA0772" w:rsidRDefault="00DA0772"/>
        </w:tc>
        <w:tc>
          <w:tcPr>
            <w:tcW w:w="1277" w:type="dxa"/>
          </w:tcPr>
          <w:p w:rsidR="00DA0772" w:rsidRDefault="00DA0772"/>
        </w:tc>
        <w:tc>
          <w:tcPr>
            <w:tcW w:w="993" w:type="dxa"/>
          </w:tcPr>
          <w:p w:rsidR="00DA0772" w:rsidRDefault="00DA0772"/>
        </w:tc>
        <w:tc>
          <w:tcPr>
            <w:tcW w:w="2836" w:type="dxa"/>
          </w:tcPr>
          <w:p w:rsidR="00DA0772" w:rsidRDefault="00DA0772"/>
        </w:tc>
      </w:tr>
      <w:tr w:rsidR="00DA0772">
        <w:trPr>
          <w:trHeight w:hRule="exact" w:val="155"/>
        </w:trPr>
        <w:tc>
          <w:tcPr>
            <w:tcW w:w="426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426" w:type="dxa"/>
          </w:tcPr>
          <w:p w:rsidR="00DA0772" w:rsidRDefault="00DA0772"/>
        </w:tc>
        <w:tc>
          <w:tcPr>
            <w:tcW w:w="1277" w:type="dxa"/>
          </w:tcPr>
          <w:p w:rsidR="00DA0772" w:rsidRDefault="00DA0772"/>
        </w:tc>
        <w:tc>
          <w:tcPr>
            <w:tcW w:w="993" w:type="dxa"/>
          </w:tcPr>
          <w:p w:rsidR="00DA0772" w:rsidRDefault="00DA0772"/>
        </w:tc>
        <w:tc>
          <w:tcPr>
            <w:tcW w:w="2836" w:type="dxa"/>
          </w:tcPr>
          <w:p w:rsidR="00DA0772" w:rsidRDefault="00DA0772"/>
        </w:tc>
      </w:tr>
      <w:tr w:rsidR="00DA07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A07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DA0772" w:rsidRPr="001B29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DA077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DA0772">
        <w:trPr>
          <w:trHeight w:hRule="exact" w:val="2005"/>
        </w:trPr>
        <w:tc>
          <w:tcPr>
            <w:tcW w:w="426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1419" w:type="dxa"/>
          </w:tcPr>
          <w:p w:rsidR="00DA0772" w:rsidRDefault="00DA0772"/>
        </w:tc>
        <w:tc>
          <w:tcPr>
            <w:tcW w:w="710" w:type="dxa"/>
          </w:tcPr>
          <w:p w:rsidR="00DA0772" w:rsidRDefault="00DA0772"/>
        </w:tc>
        <w:tc>
          <w:tcPr>
            <w:tcW w:w="426" w:type="dxa"/>
          </w:tcPr>
          <w:p w:rsidR="00DA0772" w:rsidRDefault="00DA0772"/>
        </w:tc>
        <w:tc>
          <w:tcPr>
            <w:tcW w:w="1277" w:type="dxa"/>
          </w:tcPr>
          <w:p w:rsidR="00DA0772" w:rsidRDefault="00DA0772"/>
        </w:tc>
        <w:tc>
          <w:tcPr>
            <w:tcW w:w="993" w:type="dxa"/>
          </w:tcPr>
          <w:p w:rsidR="00DA0772" w:rsidRDefault="00DA0772"/>
        </w:tc>
        <w:tc>
          <w:tcPr>
            <w:tcW w:w="2836" w:type="dxa"/>
          </w:tcPr>
          <w:p w:rsidR="00DA0772" w:rsidRDefault="00DA0772"/>
        </w:tc>
      </w:tr>
      <w:tr w:rsidR="00DA077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A077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A0772" w:rsidRPr="00661811" w:rsidRDefault="00DA07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A0772" w:rsidRPr="00661811" w:rsidRDefault="00DA07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A0772" w:rsidRDefault="0066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07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A0772" w:rsidRPr="00661811" w:rsidRDefault="00DA0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DA0772" w:rsidRPr="00661811" w:rsidRDefault="00DA0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A0772" w:rsidRPr="001B29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 w:rsidP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A0772" w:rsidRPr="00661811" w:rsidRDefault="00661811">
      <w:pPr>
        <w:rPr>
          <w:sz w:val="0"/>
          <w:szCs w:val="0"/>
          <w:lang w:val="ru-RU"/>
        </w:rPr>
      </w:pPr>
      <w:r w:rsidRPr="0066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A0772">
        <w:trPr>
          <w:trHeight w:hRule="exact" w:val="555"/>
        </w:trPr>
        <w:tc>
          <w:tcPr>
            <w:tcW w:w="9640" w:type="dxa"/>
          </w:tcPr>
          <w:p w:rsidR="00DA0772" w:rsidRDefault="00DA0772"/>
        </w:tc>
      </w:tr>
      <w:tr w:rsidR="00DA07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A0772" w:rsidRDefault="0066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72" w:rsidRPr="001B29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A0772" w:rsidRPr="001B298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защита и социальное обслуживание населения» в течение 2021/2022 учебного года: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A0772" w:rsidRPr="001B298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«Социальная защита и социальное</w:t>
            </w:r>
          </w:p>
        </w:tc>
      </w:tr>
    </w:tbl>
    <w:p w:rsidR="00DA0772" w:rsidRPr="00661811" w:rsidRDefault="00661811">
      <w:pPr>
        <w:rPr>
          <w:sz w:val="0"/>
          <w:szCs w:val="0"/>
          <w:lang w:val="ru-RU"/>
        </w:rPr>
      </w:pPr>
      <w:r w:rsidRPr="0066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72" w:rsidRPr="001B298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обслуживание населения».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A0772" w:rsidRPr="001B298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защита и социальное обслуживание населения»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A0772" w:rsidRPr="001B298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DA0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0772" w:rsidRPr="001B29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DA0772" w:rsidRPr="001B29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DA0772" w:rsidRPr="001B29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DA0772" w:rsidRPr="001B298C">
        <w:trPr>
          <w:trHeight w:hRule="exact" w:val="277"/>
        </w:trPr>
        <w:tc>
          <w:tcPr>
            <w:tcW w:w="964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</w:tr>
      <w:tr w:rsidR="00DA0772" w:rsidRPr="001B29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A0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0772" w:rsidRPr="001B2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DA0772" w:rsidRPr="001B29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DA0772" w:rsidRPr="001B29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DA0772" w:rsidRPr="001B2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DA0772" w:rsidRPr="001B29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DA0772" w:rsidRPr="00661811" w:rsidRDefault="00661811">
      <w:pPr>
        <w:rPr>
          <w:sz w:val="0"/>
          <w:szCs w:val="0"/>
          <w:lang w:val="ru-RU"/>
        </w:rPr>
      </w:pPr>
      <w:r w:rsidRPr="0066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A0772" w:rsidRPr="001B298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A0772" w:rsidRPr="001B298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«Социальная защита и социальное обслуживание населения» относится к обязательной части, является 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DA0772" w:rsidRPr="001B298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A077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Default="00DA0772"/>
        </w:tc>
      </w:tr>
      <w:tr w:rsidR="00DA0772" w:rsidRPr="001B29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Pr="00661811" w:rsidRDefault="00DA0772">
            <w:pPr>
              <w:rPr>
                <w:lang w:val="ru-RU"/>
              </w:rPr>
            </w:pPr>
          </w:p>
        </w:tc>
      </w:tr>
      <w:tr w:rsidR="00DA077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Pr="00661811" w:rsidRDefault="00661811">
            <w:pPr>
              <w:spacing w:after="0" w:line="240" w:lineRule="auto"/>
              <w:jc w:val="center"/>
              <w:rPr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DA0772" w:rsidRPr="00661811" w:rsidRDefault="00661811">
            <w:pPr>
              <w:spacing w:after="0" w:line="240" w:lineRule="auto"/>
              <w:jc w:val="center"/>
              <w:rPr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в социальной работе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Pr="00661811" w:rsidRDefault="00661811">
            <w:pPr>
              <w:spacing w:after="0" w:line="240" w:lineRule="auto"/>
              <w:jc w:val="center"/>
              <w:rPr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lang w:val="ru-RU"/>
              </w:rPr>
              <w:t>Основы консультирования в социальной работе</w:t>
            </w:r>
          </w:p>
          <w:p w:rsidR="00DA0772" w:rsidRPr="00661811" w:rsidRDefault="00661811">
            <w:pPr>
              <w:spacing w:after="0" w:line="240" w:lineRule="auto"/>
              <w:jc w:val="center"/>
              <w:rPr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DA0772" w:rsidRPr="00661811" w:rsidRDefault="00661811">
            <w:pPr>
              <w:spacing w:after="0" w:line="240" w:lineRule="auto"/>
              <w:jc w:val="center"/>
              <w:rPr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практика)</w:t>
            </w:r>
          </w:p>
          <w:p w:rsidR="00DA0772" w:rsidRPr="00661811" w:rsidRDefault="00661811">
            <w:pPr>
              <w:spacing w:after="0" w:line="240" w:lineRule="auto"/>
              <w:jc w:val="center"/>
              <w:rPr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DA0772" w:rsidRPr="001B298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A077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A07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07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7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7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A07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772">
        <w:trPr>
          <w:trHeight w:hRule="exact" w:val="416"/>
        </w:trPr>
        <w:tc>
          <w:tcPr>
            <w:tcW w:w="3970" w:type="dxa"/>
          </w:tcPr>
          <w:p w:rsidR="00DA0772" w:rsidRDefault="00DA0772"/>
        </w:tc>
        <w:tc>
          <w:tcPr>
            <w:tcW w:w="1702" w:type="dxa"/>
          </w:tcPr>
          <w:p w:rsidR="00DA0772" w:rsidRDefault="00DA0772"/>
        </w:tc>
        <w:tc>
          <w:tcPr>
            <w:tcW w:w="1702" w:type="dxa"/>
          </w:tcPr>
          <w:p w:rsidR="00DA0772" w:rsidRDefault="00DA0772"/>
        </w:tc>
        <w:tc>
          <w:tcPr>
            <w:tcW w:w="426" w:type="dxa"/>
          </w:tcPr>
          <w:p w:rsidR="00DA0772" w:rsidRDefault="00DA0772"/>
        </w:tc>
        <w:tc>
          <w:tcPr>
            <w:tcW w:w="852" w:type="dxa"/>
          </w:tcPr>
          <w:p w:rsidR="00DA0772" w:rsidRDefault="00DA0772"/>
        </w:tc>
        <w:tc>
          <w:tcPr>
            <w:tcW w:w="993" w:type="dxa"/>
          </w:tcPr>
          <w:p w:rsidR="00DA0772" w:rsidRDefault="00DA0772"/>
        </w:tc>
      </w:tr>
      <w:tr w:rsidR="00DA07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A0772">
        <w:trPr>
          <w:trHeight w:hRule="exact" w:val="277"/>
        </w:trPr>
        <w:tc>
          <w:tcPr>
            <w:tcW w:w="3970" w:type="dxa"/>
          </w:tcPr>
          <w:p w:rsidR="00DA0772" w:rsidRDefault="00DA0772"/>
        </w:tc>
        <w:tc>
          <w:tcPr>
            <w:tcW w:w="1702" w:type="dxa"/>
          </w:tcPr>
          <w:p w:rsidR="00DA0772" w:rsidRDefault="00DA0772"/>
        </w:tc>
        <w:tc>
          <w:tcPr>
            <w:tcW w:w="1702" w:type="dxa"/>
          </w:tcPr>
          <w:p w:rsidR="00DA0772" w:rsidRDefault="00DA0772"/>
        </w:tc>
        <w:tc>
          <w:tcPr>
            <w:tcW w:w="426" w:type="dxa"/>
          </w:tcPr>
          <w:p w:rsidR="00DA0772" w:rsidRDefault="00DA0772"/>
        </w:tc>
        <w:tc>
          <w:tcPr>
            <w:tcW w:w="852" w:type="dxa"/>
          </w:tcPr>
          <w:p w:rsidR="00DA0772" w:rsidRDefault="00DA0772"/>
        </w:tc>
        <w:tc>
          <w:tcPr>
            <w:tcW w:w="993" w:type="dxa"/>
          </w:tcPr>
          <w:p w:rsidR="00DA0772" w:rsidRDefault="00DA0772"/>
        </w:tc>
      </w:tr>
      <w:tr w:rsidR="00DA077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0772" w:rsidRPr="00661811" w:rsidRDefault="00DA07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0772">
        <w:trPr>
          <w:trHeight w:hRule="exact" w:val="416"/>
        </w:trPr>
        <w:tc>
          <w:tcPr>
            <w:tcW w:w="3970" w:type="dxa"/>
          </w:tcPr>
          <w:p w:rsidR="00DA0772" w:rsidRDefault="00DA0772"/>
        </w:tc>
        <w:tc>
          <w:tcPr>
            <w:tcW w:w="1702" w:type="dxa"/>
          </w:tcPr>
          <w:p w:rsidR="00DA0772" w:rsidRDefault="00DA0772"/>
        </w:tc>
        <w:tc>
          <w:tcPr>
            <w:tcW w:w="1702" w:type="dxa"/>
          </w:tcPr>
          <w:p w:rsidR="00DA0772" w:rsidRDefault="00DA0772"/>
        </w:tc>
        <w:tc>
          <w:tcPr>
            <w:tcW w:w="426" w:type="dxa"/>
          </w:tcPr>
          <w:p w:rsidR="00DA0772" w:rsidRDefault="00DA0772"/>
        </w:tc>
        <w:tc>
          <w:tcPr>
            <w:tcW w:w="852" w:type="dxa"/>
          </w:tcPr>
          <w:p w:rsidR="00DA0772" w:rsidRDefault="00DA0772"/>
        </w:tc>
        <w:tc>
          <w:tcPr>
            <w:tcW w:w="993" w:type="dxa"/>
          </w:tcPr>
          <w:p w:rsidR="00DA0772" w:rsidRDefault="00DA0772"/>
        </w:tc>
      </w:tr>
      <w:tr w:rsidR="00DA07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A077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772" w:rsidRDefault="00DA07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772" w:rsidRDefault="00DA07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772" w:rsidRDefault="00DA07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772" w:rsidRDefault="00DA0772"/>
        </w:tc>
      </w:tr>
      <w:tr w:rsidR="00DA07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A0772" w:rsidRDefault="0066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A0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и принципы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DA07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DA07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7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DA07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DA07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A0772" w:rsidRPr="00661811">
        <w:trPr>
          <w:trHeight w:hRule="exact" w:val="88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A0772" w:rsidRPr="00661811" w:rsidRDefault="0066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DA0772" w:rsidRPr="00661811" w:rsidRDefault="00661811">
      <w:pPr>
        <w:rPr>
          <w:sz w:val="0"/>
          <w:szCs w:val="0"/>
          <w:lang w:val="ru-RU"/>
        </w:rPr>
      </w:pPr>
      <w:r w:rsidRPr="0066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72" w:rsidRPr="00661811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A0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A0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A0772" w:rsidRPr="006618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</w:tr>
      <w:tr w:rsidR="00DA0772" w:rsidRPr="006618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</w:tr>
      <w:tr w:rsidR="00DA07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DA0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0772" w:rsidRPr="0066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</w:tr>
      <w:tr w:rsidR="00DA0772" w:rsidRPr="006618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 w:rsidRPr="0066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</w:tr>
      <w:tr w:rsidR="00DA0772" w:rsidRPr="006618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 w:rsidRPr="0066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</w:tr>
      <w:tr w:rsidR="00DA0772" w:rsidRPr="006618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 w:rsidRPr="0066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</w:tr>
      <w:tr w:rsidR="00DA0772" w:rsidRPr="006618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 w:rsidRPr="0066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</w:tr>
      <w:tr w:rsidR="00DA0772" w:rsidRPr="006618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 w:rsidRPr="0066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</w:tr>
      <w:tr w:rsidR="00DA0772" w:rsidRPr="006618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 w:rsidRPr="0066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</w:tr>
      <w:tr w:rsidR="00DA0772" w:rsidRPr="006618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A0772" w:rsidRPr="00661811" w:rsidRDefault="00661811">
      <w:pPr>
        <w:rPr>
          <w:sz w:val="0"/>
          <w:szCs w:val="0"/>
          <w:lang w:val="ru-RU"/>
        </w:rPr>
      </w:pPr>
      <w:r w:rsidRPr="0066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A077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DA077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</w:tr>
      <w:tr w:rsidR="00DA077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DA0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0772" w:rsidRPr="0066181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</w:tr>
      <w:tr w:rsidR="00DA0772" w:rsidRPr="0066181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 w:rsidRPr="0066181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</w:tr>
      <w:tr w:rsidR="00DA0772" w:rsidRPr="0066181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 w:rsidRPr="0066181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</w:tr>
      <w:tr w:rsidR="00DA0772" w:rsidRPr="0066181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 w:rsidRPr="0066181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</w:tr>
      <w:tr w:rsidR="00DA0772" w:rsidRPr="0066181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 w:rsidRPr="0066181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</w:tr>
      <w:tr w:rsidR="00DA0772" w:rsidRPr="0066181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077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A0772" w:rsidRPr="00661811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</w:tr>
      <w:tr w:rsidR="00DA0772" w:rsidRPr="0066181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rPr>
                <w:lang w:val="ru-RU"/>
              </w:rPr>
            </w:pPr>
          </w:p>
        </w:tc>
      </w:tr>
      <w:tr w:rsidR="00DA0772" w:rsidRPr="0066181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</w:tr>
      <w:tr w:rsidR="00DA0772" w:rsidRPr="0066181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rPr>
                <w:lang w:val="ru-RU"/>
              </w:rPr>
            </w:pPr>
          </w:p>
        </w:tc>
      </w:tr>
      <w:tr w:rsidR="00DA0772" w:rsidRPr="0066181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</w:tr>
      <w:tr w:rsidR="00DA0772" w:rsidRPr="0066181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rPr>
                <w:lang w:val="ru-RU"/>
              </w:rPr>
            </w:pPr>
          </w:p>
        </w:tc>
      </w:tr>
      <w:tr w:rsidR="00DA0772" w:rsidRPr="006618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DA0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A0772" w:rsidRPr="0066181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защита и социальное обслуживание населения» / Костюк Ирина Александровна. – Омск: Изд-во Омской гуманитарной академии, 2021.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A077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A07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6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75376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DA0772" w:rsidRPr="006618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пожилыми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Нагорнова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978-5-534-03823-1.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1811">
              <w:rPr>
                <w:lang w:val="ru-RU"/>
              </w:rPr>
              <w:t xml:space="preserve"> </w:t>
            </w:r>
            <w:hyperlink r:id="rId5" w:history="1">
              <w:r w:rsidR="00875376">
                <w:rPr>
                  <w:rStyle w:val="a3"/>
                  <w:lang w:val="ru-RU"/>
                </w:rPr>
                <w:t>https://urait.ru/bcode/405083</w:t>
              </w:r>
            </w:hyperlink>
            <w:r w:rsidRPr="00661811">
              <w:rPr>
                <w:lang w:val="ru-RU"/>
              </w:rPr>
              <w:t xml:space="preserve"> </w:t>
            </w:r>
          </w:p>
        </w:tc>
      </w:tr>
      <w:tr w:rsidR="00DA0772">
        <w:trPr>
          <w:trHeight w:hRule="exact" w:val="304"/>
        </w:trPr>
        <w:tc>
          <w:tcPr>
            <w:tcW w:w="285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A0772" w:rsidRPr="00661811">
        <w:trPr>
          <w:trHeight w:hRule="exact" w:val="7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61811">
              <w:rPr>
                <w:lang w:val="ru-RU"/>
              </w:rPr>
              <w:t xml:space="preserve"> </w:t>
            </w:r>
          </w:p>
        </w:tc>
      </w:tr>
    </w:tbl>
    <w:p w:rsidR="00DA0772" w:rsidRPr="00661811" w:rsidRDefault="00661811">
      <w:pPr>
        <w:rPr>
          <w:sz w:val="0"/>
          <w:szCs w:val="0"/>
          <w:lang w:val="ru-RU"/>
        </w:rPr>
      </w:pPr>
      <w:r w:rsidRPr="0066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Беккер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61811">
              <w:rPr>
                <w:lang w:val="ru-RU"/>
              </w:rPr>
              <w:t xml:space="preserve"> 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66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75376">
                <w:rPr>
                  <w:rStyle w:val="a3"/>
                </w:rPr>
                <w:t>https://urait.ru/bcode/433065</w:t>
              </w:r>
            </w:hyperlink>
            <w:r>
              <w:t xml:space="preserve"> </w:t>
            </w:r>
          </w:p>
        </w:tc>
      </w:tr>
      <w:tr w:rsidR="00DA0772" w:rsidRPr="006618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A0772" w:rsidRPr="0066181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7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7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7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7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7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A7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7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7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7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7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7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7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7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A0772" w:rsidRPr="006618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A0772" w:rsidRPr="00661811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DA0772" w:rsidRPr="00661811" w:rsidRDefault="00661811">
      <w:pPr>
        <w:rPr>
          <w:sz w:val="0"/>
          <w:szCs w:val="0"/>
          <w:lang w:val="ru-RU"/>
        </w:rPr>
      </w:pPr>
      <w:r w:rsidRPr="0066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72" w:rsidRPr="00661811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A0772" w:rsidRPr="006618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A0772" w:rsidRPr="006618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A0772" w:rsidRDefault="0066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A0772" w:rsidRDefault="0066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A0772" w:rsidRPr="00661811" w:rsidRDefault="00DA0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A0772" w:rsidRPr="0066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DA7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A0772" w:rsidRPr="0066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87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A0772" w:rsidRPr="0066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A0772" w:rsidRPr="0066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8753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A0772" w:rsidRPr="00661811">
        <w:trPr>
          <w:trHeight w:hRule="exact" w:val="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DA0772" w:rsidRPr="00661811" w:rsidRDefault="00661811">
      <w:pPr>
        <w:rPr>
          <w:sz w:val="0"/>
          <w:szCs w:val="0"/>
          <w:lang w:val="ru-RU"/>
        </w:rPr>
      </w:pPr>
      <w:r w:rsidRPr="0066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72" w:rsidRPr="0066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87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A07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Default="0066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A0772" w:rsidRPr="0066181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A0772" w:rsidRPr="00661811">
        <w:trPr>
          <w:trHeight w:hRule="exact" w:val="277"/>
        </w:trPr>
        <w:tc>
          <w:tcPr>
            <w:tcW w:w="9640" w:type="dxa"/>
          </w:tcPr>
          <w:p w:rsidR="00DA0772" w:rsidRPr="00661811" w:rsidRDefault="00DA0772">
            <w:pPr>
              <w:rPr>
                <w:lang w:val="ru-RU"/>
              </w:rPr>
            </w:pPr>
          </w:p>
        </w:tc>
      </w:tr>
      <w:tr w:rsidR="00DA0772" w:rsidRPr="006618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A0772" w:rsidRPr="00661811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DA0772" w:rsidRPr="00661811" w:rsidRDefault="00661811">
      <w:pPr>
        <w:rPr>
          <w:sz w:val="0"/>
          <w:szCs w:val="0"/>
          <w:lang w:val="ru-RU"/>
        </w:rPr>
      </w:pPr>
      <w:r w:rsidRPr="0066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72" w:rsidRPr="00661811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DA7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A0772" w:rsidRPr="00661811" w:rsidRDefault="0066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A0772" w:rsidRPr="00661811" w:rsidRDefault="00DA0772">
      <w:pPr>
        <w:rPr>
          <w:lang w:val="ru-RU"/>
        </w:rPr>
      </w:pPr>
    </w:p>
    <w:sectPr w:rsidR="00DA0772" w:rsidRPr="00661811" w:rsidSect="00DA07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298C"/>
    <w:rsid w:val="001F0BC7"/>
    <w:rsid w:val="00661811"/>
    <w:rsid w:val="00875376"/>
    <w:rsid w:val="00C844FD"/>
    <w:rsid w:val="00CA7813"/>
    <w:rsid w:val="00D31453"/>
    <w:rsid w:val="00D6243B"/>
    <w:rsid w:val="00DA0772"/>
    <w:rsid w:val="00DA7B8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B8202E-4FBB-46CF-92A0-17D7B33A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B8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5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6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0508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5494</Words>
  <Characters>31317</Characters>
  <Application>Microsoft Office Word</Application>
  <DocSecurity>0</DocSecurity>
  <Lines>260</Lines>
  <Paragraphs>73</Paragraphs>
  <ScaleCrop>false</ScaleCrop>
  <Company/>
  <LinksUpToDate>false</LinksUpToDate>
  <CharactersWithSpaces>36738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2021-2022_ФГОС3++2021_Бак-ЗФО-СР(21)_plx_Социальная защита и социальное обслуживание населения</dc:title>
  <dc:creator>FastReport.NET</dc:creator>
  <cp:lastModifiedBy>Mark Bernstorf</cp:lastModifiedBy>
  <cp:revision>7</cp:revision>
  <dcterms:created xsi:type="dcterms:W3CDTF">2022-01-21T16:00:00Z</dcterms:created>
  <dcterms:modified xsi:type="dcterms:W3CDTF">2022-11-12T16:12:00Z</dcterms:modified>
</cp:coreProperties>
</file>